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-379730</wp:posOffset>
            </wp:positionH>
            <wp:positionV relativeFrom="paragraph">
              <wp:posOffset>-70485</wp:posOffset>
            </wp:positionV>
            <wp:extent cx="304165" cy="737870"/>
            <wp:effectExtent l="0" t="0" r="0" b="0"/>
            <wp:wrapSquare wrapText="bothSides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sz w:val="20"/>
          <w:szCs w:val="20"/>
        </w:rPr>
        <w:t>República Bolivariana de Venezuela</w:t>
      </w:r>
    </w:p>
    <w:p>
      <w:pPr>
        <w:pStyle w:val="Header"/>
        <w:tabs>
          <w:tab w:val="left" w:pos="0" w:leader="none"/>
        </w:tabs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MINISTERIO DEL PODER POPULAR PARA LA EDUCACIÓN UNIVERSITARIA, </w:t>
      </w:r>
    </w:p>
    <w:p>
      <w:pPr>
        <w:pStyle w:val="Header"/>
        <w:tabs>
          <w:tab w:val="left" w:pos="0" w:leader="none"/>
        </w:tabs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CIENCIA Y TECNOLOGIA</w:t>
      </w:r>
    </w:p>
    <w:p>
      <w:pPr>
        <w:pStyle w:val="Header"/>
        <w:tabs>
          <w:tab w:val="left" w:pos="0" w:leader="none"/>
          <w:tab w:val="center" w:pos="4420" w:leader="none"/>
        </w:tabs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UNIVERSIDAD DEPORTIVA DEL SUR</w:t>
      </w:r>
    </w:p>
    <w:p>
      <w:pPr>
        <w:pStyle w:val="Header"/>
        <w:tabs>
          <w:tab w:val="left" w:pos="0" w:leader="none"/>
          <w:tab w:val="left" w:pos="299" w:leader="none"/>
          <w:tab w:val="center" w:pos="4420" w:leader="none"/>
        </w:tabs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VICERRECTORADO ACADÉMICO </w:t>
      </w:r>
    </w:p>
    <w:p>
      <w:pPr>
        <w:pStyle w:val="Header"/>
        <w:tabs>
          <w:tab w:val="left" w:pos="0" w:leader="none"/>
          <w:tab w:val="left" w:pos="299" w:leader="none"/>
          <w:tab w:val="center" w:pos="4420" w:leader="none"/>
        </w:tabs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COMISIÓN GENERAL DE TRABAJO ESPECIAL DE GRADO</w:t>
      </w:r>
    </w:p>
    <w:p>
      <w:pPr>
        <w:pStyle w:val="Header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DejaVu Sans" w:hAnsi="DejaVu Sans" w:cs="DejaVu Sans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ACTA DE DEFENSA PÚBLICA DE TRABAJO ESPECIAL DE GRADO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DejaVu Sans" w:ascii="DejaVu Sans" w:hAnsi="DejaVu Sans"/>
          <w:color w:val="000000"/>
          <w:sz w:val="24"/>
          <w:szCs w:val="24"/>
        </w:rPr>
        <w:t xml:space="preserve">En la sede del Vicerrectorado Académico de la Universidad Deportiva del Sur, a las ____ AM PM  del día  ____  de _____ </w:t>
      </w:r>
      <w:r>
        <w:rPr>
          <w:rFonts w:cs="DejaVu Sans" w:ascii="DejaVu Sans" w:hAnsi="DejaVu Sans"/>
          <w:color w:val="000000"/>
          <w:sz w:val="24"/>
          <w:szCs w:val="24"/>
        </w:rPr>
        <w:t>de 20___</w:t>
      </w:r>
      <w:r>
        <w:rPr>
          <w:rFonts w:cs="DejaVu Sans" w:ascii="DejaVu Sans" w:hAnsi="DejaVu Sans"/>
          <w:color w:val="000000"/>
          <w:sz w:val="24"/>
          <w:szCs w:val="24"/>
        </w:rPr>
        <w:t>, se reunieron los profesores: _______________________Y ____________________, miembros del Jurado Examinador designados por la Comisión de Trabajo Especial de Grado, para proceder a emitir veredicto sobre la presentación pública del Trabajo Especial de Grado titulado:</w:t>
      </w:r>
      <w:r>
        <w:rPr>
          <w:rFonts w:cs="DejaVu Sans" w:ascii="DejaVu Sans" w:hAnsi="DejaVu Sans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ejaVu Sans" w:ascii="DejaVu Sans" w:hAnsi="DejaVu Sans"/>
          <w:b/>
          <w:bCs/>
          <w:color w:val="000000"/>
          <w:sz w:val="24"/>
          <w:szCs w:val="24"/>
        </w:rPr>
        <w:t>,</w:t>
      </w:r>
      <w:r>
        <w:rPr>
          <w:rFonts w:cs="DejaVu Sans" w:ascii="DejaVu Sans" w:hAnsi="DejaVu Sans"/>
          <w:b/>
          <w:color w:val="000000"/>
          <w:sz w:val="24"/>
          <w:szCs w:val="24"/>
        </w:rPr>
        <w:t xml:space="preserve"> </w:t>
      </w:r>
      <w:r>
        <w:rPr>
          <w:rFonts w:cs="DejaVu Sans" w:ascii="DejaVu Sans" w:hAnsi="DejaVu Sans"/>
          <w:color w:val="000000"/>
          <w:sz w:val="24"/>
          <w:szCs w:val="24"/>
        </w:rPr>
        <w:t>desarrollado por el (los) bachiller</w:t>
      </w:r>
      <w:r>
        <w:rPr>
          <w:rFonts w:cs="DejaVu Sans" w:ascii="DejaVu Sans" w:hAnsi="DejaVu Sans"/>
          <w:b/>
          <w:bCs/>
          <w:sz w:val="24"/>
          <w:szCs w:val="24"/>
        </w:rPr>
        <w:t>,</w:t>
      </w:r>
      <w:r>
        <w:rPr>
          <w:rFonts w:cs="DejaVu Sans" w:ascii="DejaVu Sans" w:hAnsi="DejaVu Sans"/>
          <w:color w:val="000000"/>
          <w:sz w:val="24"/>
          <w:szCs w:val="24"/>
        </w:rPr>
        <w:t xml:space="preserve">(es) </w:t>
      </w:r>
      <w:r>
        <w:rPr>
          <w:rFonts w:cs="DejaVu Sans" w:ascii="DejaVu Sans" w:hAnsi="DejaVu Sans"/>
          <w:sz w:val="24"/>
          <w:szCs w:val="24"/>
        </w:rPr>
        <w:t xml:space="preserve"> </w:t>
      </w:r>
      <w:r>
        <w:rPr>
          <w:rFonts w:cs="DejaVu Sans" w:ascii="DejaVu Sans" w:hAnsi="DejaVu Sans"/>
          <w:color w:val="000000"/>
          <w:sz w:val="24"/>
          <w:szCs w:val="24"/>
        </w:rPr>
        <w:t>______________________________________________</w:t>
      </w:r>
      <w:r>
        <w:rPr>
          <w:rFonts w:cs="DejaVu Sans" w:ascii="DejaVu Sans" w:hAnsi="DejaVu Sans"/>
          <w:sz w:val="24"/>
          <w:szCs w:val="24"/>
        </w:rPr>
        <w:t xml:space="preserve">C.I._________________ </w:t>
      </w:r>
      <w:r>
        <w:rPr>
          <w:rFonts w:cs="DejaVu Sans" w:ascii="DejaVu Sans" w:hAnsi="DejaVu Sans"/>
          <w:color w:val="000000"/>
          <w:sz w:val="24"/>
          <w:szCs w:val="24"/>
        </w:rPr>
        <w:t>como requisito para optar al título de LIC. En _________________________________________________</w:t>
      </w:r>
      <w:r>
        <w:rPr>
          <w:rFonts w:cs="DejaVu Sans" w:ascii="DejaVu Sans" w:hAnsi="DejaVu Sans"/>
          <w:b/>
          <w:color w:val="000000"/>
          <w:sz w:val="24"/>
          <w:szCs w:val="24"/>
        </w:rPr>
        <w:t xml:space="preserve">.  </w:t>
      </w:r>
      <w:bookmarkStart w:id="0" w:name="_GoBack"/>
      <w:bookmarkEnd w:id="0"/>
      <w:r>
        <w:rPr>
          <w:rFonts w:cs="DejaVu Sans" w:ascii="DejaVu Sans" w:hAnsi="DejaVu Sans"/>
          <w:color w:val="000000"/>
          <w:sz w:val="24"/>
          <w:szCs w:val="24"/>
        </w:rPr>
        <w:t xml:space="preserve">Cumplido el acto de presentación pública, los miembros del Jurado Examinador resolvieron </w:t>
      </w:r>
      <w:r>
        <w:rPr>
          <w:rFonts w:cs="DejaVu Sans" w:ascii="DejaVu Sans" w:hAnsi="DejaVu Sans"/>
          <w:b/>
          <w:bCs/>
          <w:color w:val="000000"/>
          <w:sz w:val="24"/>
          <w:szCs w:val="24"/>
        </w:rPr>
        <w:t>APROBAR</w:t>
      </w:r>
      <w:r>
        <w:rPr>
          <w:rFonts w:cs="DejaVu Sans" w:ascii="DejaVu Sans" w:hAnsi="DejaVu Sans"/>
          <w:color w:val="000000"/>
          <w:sz w:val="24"/>
          <w:szCs w:val="24"/>
        </w:rPr>
        <w:t xml:space="preserve"> el mencionado trabajo en forma y contenido, otorgándole una calificación de ___________  puntos (Mención: Honorífica), visto el valor del trabajo por su naturaleza y alcance, en virtud de lo cual firman:</w:t>
      </w:r>
    </w:p>
    <w:p>
      <w:pPr>
        <w:pStyle w:val="Normal"/>
        <w:spacing w:lineRule="auto" w:line="276" w:before="0" w:after="0"/>
        <w:jc w:val="both"/>
        <w:rPr>
          <w:rFonts w:ascii="DejaVu Sans" w:hAnsi="DejaVu Sans" w:cs="DejaVu Sans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Fonts w:cs="DejaVu Sans" w:ascii="DejaVu Sans" w:hAnsi="DejaVu Sans"/>
          <w:color w:val="000000"/>
          <w:sz w:val="24"/>
          <w:szCs w:val="24"/>
        </w:rPr>
        <w:t xml:space="preserve"> </w:t>
      </w:r>
    </w:p>
    <w:tbl>
      <w:tblPr>
        <w:tblW w:w="7693" w:type="dxa"/>
        <w:jc w:val="left"/>
        <w:tblInd w:w="58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773"/>
        <w:gridCol w:w="3919"/>
      </w:tblGrid>
      <w:tr>
        <w:trPr>
          <w:trHeight w:val="2023" w:hRule="atLeast"/>
        </w:trPr>
        <w:tc>
          <w:tcPr>
            <w:tcW w:w="3773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DejaVu Sans" w:hAnsi="DejaVu Sans" w:cs="DejaVu Sans"/>
                <w:b/>
                <w:b/>
                <w:sz w:val="24"/>
                <w:szCs w:val="24"/>
                <w:lang w:val="es-V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VE"/>
              </w:rPr>
              <w:t>________________________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Style w:val="Emphasis"/>
                <w:rFonts w:ascii="DejaVu Sans" w:hAnsi="DejaVu Sans" w:cs="DejaVu Sans"/>
                <w:b/>
                <w:b/>
                <w:bCs/>
                <w:color w:val="000000"/>
                <w:sz w:val="24"/>
                <w:szCs w:val="24"/>
                <w:lang w:val="es-VE"/>
              </w:rPr>
            </w:pPr>
            <w:r>
              <w:rPr>
                <w:rFonts w:cs="DejaVu Sans" w:ascii="DejaVu Sans" w:hAnsi="DejaVu Sans"/>
                <w:b/>
                <w:sz w:val="24"/>
                <w:szCs w:val="24"/>
                <w:lang w:val="es-VE"/>
              </w:rPr>
              <w:t xml:space="preserve">Prof. </w:t>
            </w:r>
            <w:r>
              <w:rPr>
                <w:rStyle w:val="Emphasis"/>
                <w:rFonts w:cs="DejaVu Sans" w:ascii="DejaVu Sans" w:hAnsi="DejaVu Sans"/>
                <w:b/>
                <w:bCs/>
                <w:color w:val="000000"/>
                <w:sz w:val="24"/>
                <w:szCs w:val="24"/>
                <w:lang w:val="es-VE"/>
              </w:rPr>
              <w:t xml:space="preserve">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DejaVu Sans" w:hAnsi="DejaVu Sans" w:cs="DejaVu Sans"/>
                <w:b/>
                <w:b/>
                <w:sz w:val="24"/>
                <w:szCs w:val="24"/>
              </w:rPr>
            </w:pPr>
            <w:r>
              <w:rPr>
                <w:rFonts w:cs="DejaVu Sans" w:ascii="DejaVu Sans" w:hAnsi="DejaVu Sans"/>
                <w:b/>
                <w:sz w:val="24"/>
                <w:szCs w:val="24"/>
                <w:lang w:val="es-VE"/>
              </w:rPr>
              <w:t xml:space="preserve">C.I.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DejaVu Sans" w:hAnsi="DejaVu Sans" w:cs="DejaVu Sans"/>
                <w:b/>
                <w:b/>
                <w:sz w:val="24"/>
                <w:szCs w:val="24"/>
              </w:rPr>
            </w:pPr>
            <w:r>
              <w:rPr>
                <w:rFonts w:cs="DejaVu Sans" w:ascii="DejaVu Sans" w:hAnsi="DejaVu Sans"/>
                <w:b/>
                <w:sz w:val="24"/>
                <w:szCs w:val="24"/>
              </w:rPr>
              <w:t>Jurado (UDS)</w:t>
            </w:r>
          </w:p>
          <w:p>
            <w:pPr>
              <w:pStyle w:val="Normal"/>
              <w:spacing w:lineRule="auto" w:line="276"/>
              <w:rPr>
                <w:rFonts w:ascii="DejaVu Sans" w:hAnsi="DejaVu Sans" w:cs="DejaVu Sans"/>
                <w:b/>
                <w:b/>
                <w:sz w:val="24"/>
                <w:szCs w:val="24"/>
              </w:rPr>
            </w:pPr>
            <w:r>
              <w:rPr>
                <w:rFonts w:cs="DejaVu Sans" w:ascii="DejaVu Sans" w:hAnsi="DejaVu Sans"/>
                <w:b/>
                <w:sz w:val="24"/>
                <w:szCs w:val="24"/>
              </w:rPr>
            </w:r>
          </w:p>
        </w:tc>
        <w:tc>
          <w:tcPr>
            <w:tcW w:w="3919" w:type="dxa"/>
            <w:tcBorders/>
            <w:shd w:color="auto" w:fill="FFFFFF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DejaVu Sans" w:hAnsi="DejaVu Sans" w:cs="DejaVu Sans"/>
                <w:b/>
                <w:b/>
                <w:sz w:val="24"/>
                <w:szCs w:val="24"/>
                <w:lang w:val="es-V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DejaVu Sans" w:hAnsi="DejaVu Sans" w:cs="DejaVu Sans"/>
                <w:b/>
                <w:b/>
                <w:sz w:val="24"/>
                <w:szCs w:val="24"/>
                <w:lang w:val="es-VE"/>
              </w:rPr>
            </w:pPr>
            <w:r>
              <w:rPr>
                <w:rFonts w:cs="DejaVu Sans" w:ascii="DejaVu Sans" w:hAnsi="DejaVu Sans"/>
                <w:b/>
                <w:sz w:val="24"/>
                <w:szCs w:val="24"/>
                <w:lang w:val="es-VE"/>
              </w:rPr>
              <w:t xml:space="preserve">  </w:t>
            </w:r>
            <w:r>
              <w:rPr>
                <w:rFonts w:cs="DejaVu Sans" w:ascii="DejaVu Sans" w:hAnsi="DejaVu Sans"/>
                <w:b/>
                <w:sz w:val="24"/>
                <w:szCs w:val="24"/>
                <w:lang w:val="es-VE"/>
              </w:rPr>
              <w:t xml:space="preserve">Prof.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DejaVu Sans" w:hAnsi="DejaVu Sans" w:cs="DejaVu Sans"/>
                <w:b/>
                <w:b/>
                <w:sz w:val="24"/>
                <w:szCs w:val="24"/>
              </w:rPr>
            </w:pPr>
            <w:r>
              <w:rPr>
                <w:rFonts w:cs="DejaVu Sans" w:ascii="DejaVu Sans" w:hAnsi="DejaVu Sans"/>
                <w:b/>
                <w:sz w:val="24"/>
                <w:szCs w:val="24"/>
                <w:lang w:val="es-VE"/>
              </w:rPr>
              <w:t xml:space="preserve">C.I.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DejaVu Sans" w:ascii="DejaVu Sans" w:hAnsi="DejaVu Sans"/>
                <w:b/>
                <w:sz w:val="24"/>
                <w:szCs w:val="24"/>
              </w:rPr>
              <w:t>Jurado (UDS)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68" w:hRule="atLeast"/>
        </w:trPr>
        <w:tc>
          <w:tcPr>
            <w:tcW w:w="7692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</w:p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cs="DejaVu Sans" w:ascii="DejaVu Sans" w:hAnsi="DejaVu Sans"/>
                <w:b/>
                <w:sz w:val="24"/>
                <w:szCs w:val="24"/>
              </w:rPr>
              <w:t xml:space="preserve">Prof. </w:t>
            </w:r>
          </w:p>
          <w:tbl>
            <w:tblPr>
              <w:tblW w:w="4859" w:type="dxa"/>
              <w:jc w:val="left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noVBand="0" w:val="0000" w:noHBand="0" w:lastColumn="0" w:firstColumn="0" w:lastRow="0" w:firstRow="0"/>
            </w:tblPr>
            <w:tblGrid>
              <w:gridCol w:w="4859"/>
            </w:tblGrid>
            <w:tr>
              <w:trPr>
                <w:trHeight w:val="259" w:hRule="atLeast"/>
              </w:trPr>
              <w:tc>
                <w:tcPr>
                  <w:tcW w:w="48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cBorders>
                  <w:shd w:color="auto" w:fill="FFFFFF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>
                    <w:rPr>
                      <w:rFonts w:eastAsia="DejaVu Sans" w:cs="DejaVu Sans" w:ascii="DejaVu Sans" w:hAnsi="DejaVu Sans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eastAsia="Times New Roman" w:cs="DejaVu Sans" w:ascii="DejaVu Sans" w:hAnsi="DejaVu Sans"/>
                      <w:b/>
                      <w:sz w:val="24"/>
                      <w:szCs w:val="24"/>
                    </w:rPr>
                    <w:t xml:space="preserve">C.I. </w:t>
                  </w:r>
                </w:p>
                <w:p>
                  <w:pPr>
                    <w:pStyle w:val="Normal"/>
                    <w:spacing w:lineRule="auto" w:line="276" w:before="0" w:after="0"/>
                    <w:jc w:val="center"/>
                    <w:rPr/>
                  </w:pPr>
                  <w:r>
                    <w:rPr>
                      <w:rFonts w:eastAsia="DejaVu Sans" w:cs="DejaVu Sans" w:ascii="DejaVu Sans" w:hAnsi="DejaVu Sans"/>
                      <w:b/>
                      <w:sz w:val="24"/>
                      <w:szCs w:val="24"/>
                    </w:rPr>
                    <w:t xml:space="preserve">                                    </w:t>
                  </w:r>
                  <w:r>
                    <w:rPr>
                      <w:rFonts w:cs="DejaVu Sans" w:ascii="DejaVu Sans" w:hAnsi="DejaVu Sans"/>
                      <w:b/>
                      <w:sz w:val="24"/>
                      <w:szCs w:val="24"/>
                    </w:rPr>
                    <w:t>Tutor (UDS</w:t>
                  </w:r>
                  <w:r>
                    <w:rPr>
                      <w:rFonts w:cs="DejaVu Sans" w:ascii="DejaVu Sans" w:hAnsi="DejaVu Sans"/>
                      <w:b/>
                      <w:sz w:val="24"/>
                      <w:szCs w:val="24"/>
                    </w:rPr>
                    <w:t>)</w:t>
                  </w:r>
                </w:p>
              </w:tc>
            </w:tr>
          </w:tbl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es-V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VE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0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940fc"/>
    <w:rPr>
      <w:rFonts w:ascii="Calibri" w:hAnsi="Calibri" w:eastAsia="Calibri" w:cs="Times New Roman"/>
      <w:color w:val="00000A"/>
      <w:lang w:val="es-ES" w:eastAsia="zh-CN"/>
    </w:rPr>
  </w:style>
  <w:style w:type="character" w:styleId="Emphasis">
    <w:name w:val="Emphasis"/>
    <w:qFormat/>
    <w:rsid w:val="007940fc"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EncabezadoCar"/>
    <w:rsid w:val="007940fc"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LibreOffice/4.4.2.2$Linux_x86 LibreOffice_project/40m0$Build-2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2016-04-20T15:30:00Z</dcterms:created>
  <dc:creator>Danyra</dc:creator>
  <dc:language>es-VE</dc:language>
  <dcterms:modified xsi:type="dcterms:W3CDTF">2016-12-07T15:52:06Z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